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98"/>
        <w:ind w:left="0" w:right="0" w:hanging="0"/>
        <w:contextualSpacing/>
        <w:jc w:val="right"/>
        <w:rPr>
          <w:rFonts w:ascii="Arial " w:hAnsi="Arial "/>
          <w:sz w:val="18"/>
          <w:szCs w:val="18"/>
        </w:rPr>
      </w:pPr>
      <w:r>
        <w:rPr>
          <w:rFonts w:ascii="Arial " w:hAnsi="Arial "/>
          <w:sz w:val="18"/>
          <w:szCs w:val="18"/>
        </w:rPr>
        <w:t>Spett.le Comune di Formia</w:t>
      </w:r>
    </w:p>
    <w:p>
      <w:pPr>
        <w:pStyle w:val="Normal"/>
        <w:widowControl/>
        <w:suppressAutoHyphens w:val="true"/>
        <w:bidi w:val="0"/>
        <w:spacing w:lineRule="auto" w:line="240" w:before="0" w:after="198"/>
        <w:ind w:left="0" w:right="0" w:hanging="0"/>
        <w:contextualSpacing/>
        <w:jc w:val="right"/>
        <w:rPr>
          <w:rFonts w:ascii="Arial " w:hAnsi="Arial "/>
          <w:sz w:val="18"/>
          <w:szCs w:val="18"/>
        </w:rPr>
      </w:pPr>
      <w:r>
        <w:rPr>
          <w:rFonts w:ascii="Arial " w:hAnsi="Arial "/>
          <w:sz w:val="18"/>
          <w:szCs w:val="18"/>
        </w:rPr>
        <w:t xml:space="preserve">via Vitruvio 190, 04023, </w:t>
      </w:r>
    </w:p>
    <w:p>
      <w:pPr>
        <w:pStyle w:val="Normal"/>
        <w:widowControl/>
        <w:suppressAutoHyphens w:val="true"/>
        <w:bidi w:val="0"/>
        <w:spacing w:lineRule="auto" w:line="240" w:before="0" w:after="198"/>
        <w:ind w:left="0" w:right="-57" w:hanging="0"/>
        <w:contextualSpacing/>
        <w:jc w:val="right"/>
        <w:rPr>
          <w:rFonts w:ascii="Arial " w:hAnsi="Arial "/>
          <w:sz w:val="18"/>
          <w:szCs w:val="18"/>
        </w:rPr>
      </w:pPr>
      <w:r>
        <w:rPr>
          <w:rFonts w:ascii="Arial " w:hAnsi="Arial "/>
          <w:sz w:val="18"/>
          <w:szCs w:val="18"/>
        </w:rPr>
        <w:t>Formia (LT)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5D9AF2DC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9260840" cy="663575"/>
                <wp:effectExtent l="0" t="0" r="19050" b="27940"/>
                <wp:wrapNone/>
                <wp:docPr id="1" name="Casella di tes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280" cy="66312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20" w:after="12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 xml:space="preserve">SCHEMA DI PIANO ECONOMICO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 xml:space="preserve">AVVISO PUBBLICO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>Estate Formiana 2023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  <w:t>”</w:t>
                            </w:r>
                          </w:p>
                          <w:p>
                            <w:pPr>
                              <w:pStyle w:val="Contenutocornice"/>
                              <w:spacing w:before="120" w:after="120"/>
                              <w:jc w:val="center"/>
                              <w:rPr>
                                <w:rFonts w:ascii="Arial" w:hAnsi="Arial" w:eastAsia="Calibri" w:cs="Arial"/>
                                <w:b/>
                                <w:b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color w:val="auto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20" w:after="120"/>
                              <w:jc w:val="center"/>
                              <w:rPr>
                                <w:rFonts w:ascii="Arial" w:hAnsi="Arial" w:eastAsia="Calibri" w:cs="Arial"/>
                                <w:b/>
                                <w:b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color w:val="auto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20" w:after="1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9" fillcolor="#dce6f2" stroked="t" style="position:absolute;margin-left:0.3pt;margin-top:1.35pt;width:729.1pt;height:52.15pt;mso-position-horizontal-relative:margin" wp14:anchorId="5D9AF2DC">
                <w10:wrap type="square"/>
                <v:fill o:detectmouseclick="t" type="solid" color2="#23190d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20" w:after="12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 xml:space="preserve">SCHEMA DI PIANO ECONOMICO 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 xml:space="preserve">AVVISO PUBBLICO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</w:rPr>
                        <w:t>“</w:t>
                      </w:r>
                      <w:r>
                        <w:rPr>
                          <w:rFonts w:cs="Arial" w:ascii="Arial" w:hAnsi="Arial"/>
                          <w:b/>
                          <w:bCs/>
                          <w:i/>
                          <w:iCs/>
                          <w:color w:val="auto"/>
                        </w:rPr>
                        <w:t>Estate Formiana 2023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  <w:t>”</w:t>
                      </w:r>
                    </w:p>
                    <w:p>
                      <w:pPr>
                        <w:pStyle w:val="Contenutocornice"/>
                        <w:spacing w:before="120" w:after="120"/>
                        <w:jc w:val="center"/>
                        <w:rPr>
                          <w:rFonts w:ascii="Arial" w:hAnsi="Arial" w:eastAsia="Calibri" w:cs="Arial"/>
                          <w:b/>
                          <w:b/>
                          <w:color w:val="auto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/>
                          <w:b/>
                          <w:color w:val="auto"/>
                          <w:lang w:eastAsia="en-US"/>
                        </w:rPr>
                      </w:r>
                    </w:p>
                    <w:p>
                      <w:pPr>
                        <w:pStyle w:val="Contenutocornice"/>
                        <w:spacing w:before="120" w:after="120"/>
                        <w:jc w:val="center"/>
                        <w:rPr>
                          <w:rFonts w:ascii="Arial" w:hAnsi="Arial" w:eastAsia="Calibri" w:cs="Arial"/>
                          <w:b/>
                          <w:b/>
                          <w:color w:val="auto"/>
                          <w:lang w:eastAsia="en-US"/>
                        </w:rPr>
                      </w:pPr>
                      <w:r>
                        <w:rPr>
                          <w:rFonts w:eastAsia="Calibri" w:cs="Arial" w:ascii="Arial" w:hAnsi="Arial"/>
                          <w:b/>
                          <w:color w:val="auto"/>
                          <w:lang w:eastAsia="en-US"/>
                        </w:rPr>
                      </w:r>
                    </w:p>
                    <w:p>
                      <w:pPr>
                        <w:pStyle w:val="Contenutocornice"/>
                        <w:spacing w:before="120" w:after="1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14560" w:type="dxa"/>
        <w:jc w:val="left"/>
        <w:tblInd w:w="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415"/>
        <w:gridCol w:w="3652"/>
        <w:gridCol w:w="3788"/>
      </w:tblGrid>
      <w:tr>
        <w:trPr>
          <w:trHeight w:val="300" w:hRule="atLeast"/>
        </w:trPr>
        <w:tc>
          <w:tcPr>
            <w:tcW w:w="704" w:type="dxa"/>
            <w:tcBorders>
              <w:top w:val="doub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>A)</w:t>
            </w:r>
          </w:p>
        </w:tc>
        <w:tc>
          <w:tcPr>
            <w:tcW w:w="6415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>VOCI DI USCITA</w:t>
            </w:r>
          </w:p>
        </w:tc>
        <w:tc>
          <w:tcPr>
            <w:tcW w:w="3652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doub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tabs>
                <w:tab w:val="left" w:pos="869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it-IT"/>
              </w:rPr>
              <w:t>importo in euro</w:t>
            </w:r>
          </w:p>
        </w:tc>
      </w:tr>
      <w:tr>
        <w:trPr>
          <w:trHeight w:val="300" w:hRule="exact"/>
        </w:trPr>
        <w:tc>
          <w:tcPr>
            <w:tcW w:w="704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restart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>a.1)</w:t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Costi relativi 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risorse umane, prestazioni artistiche e professionali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Cs/>
                <w:i/>
                <w:sz w:val="16"/>
                <w:szCs w:val="16"/>
                <w:lang w:eastAsia="it-IT"/>
              </w:rPr>
              <w:t>(</w:t>
            </w:r>
            <w:r>
              <w:rPr>
                <w:rFonts w:eastAsia="Times New Roman" w:cs="Arial" w:ascii="Arial" w:hAnsi="Arial"/>
                <w:i/>
                <w:sz w:val="16"/>
                <w:szCs w:val="16"/>
                <w:lang w:eastAsia="it-IT"/>
              </w:rPr>
              <w:t>inserire i costi relativi all’impiego di risorse umane ivi inclusi i compensi degli artisti e dei professionisti coinvolti nella attività connesse alla realizzazione del programma o del progetto)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a.1.1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a.1.2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2"/>
                <w:szCs w:val="22"/>
                <w:lang w:eastAsia="it-IT"/>
              </w:rPr>
              <w:t>subtotale a.1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04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704" w:type="dxa"/>
            <w:vMerge w:val="restart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>a.2)</w:t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Costi relativi a: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organizzazione e realizzazione del programma o del progetto 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(inserire a titolo esemplificativo: costi per forniture di beni e servizi connessi alla realizzazione del programma/progetto, imposte, tasse, canoni, tariffe, SIAE ecc.)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a.2.1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a.2.2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2"/>
                <w:szCs w:val="22"/>
                <w:lang w:eastAsia="it-IT"/>
              </w:rPr>
              <w:t>subtotale a.2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04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704" w:type="dxa"/>
            <w:vMerge w:val="restart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>a.3)</w:t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Costi relativi 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a.3.1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a.3.2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2"/>
                <w:szCs w:val="22"/>
                <w:lang w:eastAsia="it-IT"/>
              </w:rPr>
              <w:t>subtotale a.3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112" w:hRule="exact"/>
        </w:trPr>
        <w:tc>
          <w:tcPr>
            <w:tcW w:w="704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572" w:hRule="atLeast"/>
        </w:trPr>
        <w:tc>
          <w:tcPr>
            <w:tcW w:w="704" w:type="dxa"/>
            <w:vMerge w:val="restart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 xml:space="preserve">a.4) </w:t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Costi relativi 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oneri finanziari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i/>
                <w:sz w:val="16"/>
                <w:szCs w:val="16"/>
                <w:lang w:eastAsia="it-IT"/>
              </w:rPr>
              <w:t>(a titolo esemplificativo: costi per polizze fidejussorie e assicurative ecc.)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a.5.1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a.5.2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2"/>
                <w:szCs w:val="22"/>
                <w:lang w:eastAsia="it-IT"/>
              </w:rPr>
              <w:t>subtotale a.5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85" w:hRule="atLeast"/>
        </w:trPr>
        <w:tc>
          <w:tcPr>
            <w:tcW w:w="704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91" w:hRule="atLeast"/>
        </w:trPr>
        <w:tc>
          <w:tcPr>
            <w:tcW w:w="704" w:type="dxa"/>
            <w:vMerge w:val="restart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 xml:space="preserve">a.6) </w:t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 xml:space="preserve">Costi generali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Cs/>
                <w:i/>
                <w:sz w:val="16"/>
                <w:szCs w:val="16"/>
                <w:lang w:eastAsia="it-IT"/>
              </w:rPr>
              <w:t xml:space="preserve">(a titolo esemplificativo: costi relativi ad affitto uffici, utenze, spese cancelleria e stampati ecc.)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a.6.1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 xml:space="preserve">a.6.2 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312" w:hanging="284"/>
              <w:contextualSpacing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2"/>
                <w:szCs w:val="22"/>
                <w:lang w:eastAsia="it-IT"/>
              </w:rPr>
              <w:t>subtotale a.6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right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2"/>
                <w:szCs w:val="22"/>
                <w:lang w:eastAsia="it-IT"/>
              </w:rPr>
              <w:t>Totale Uscite (A) = (a.1+a.2+a.3+a.4+a.5+a.6)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restart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it-IT"/>
              </w:rPr>
              <w:t>B)</w:t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Cs w:val="20"/>
                <w:lang w:eastAsia="it-IT"/>
              </w:rPr>
              <w:t>VOCI DI ENTRATA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b.1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b.2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60" w:after="0"/>
              <w:ind w:left="312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……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60" w:after="0"/>
              <w:ind w:left="312" w:hanging="0"/>
              <w:contextualSpacing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……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60" w:after="0"/>
              <w:ind w:left="312" w:hanging="0"/>
              <w:contextualSpacing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60" w:after="0"/>
              <w:ind w:left="312" w:hanging="0"/>
              <w:contextualSpacing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Cs w:val="20"/>
                <w:lang w:eastAsia="it-IT"/>
              </w:rPr>
              <w:t>Totale Entrate (B)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151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60" w:after="0"/>
              <w:ind w:left="312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Cs w:val="20"/>
                <w:lang w:eastAsia="it-IT"/>
              </w:rPr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576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Risorse Proprie                                                                       </w:t>
            </w:r>
            <w:r>
              <w:rPr>
                <w:rFonts w:eastAsia="Times New Roman" w:cs="Arial" w:ascii="Arial" w:hAnsi="Arial"/>
                <w:b/>
                <w:i/>
                <w:iCs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  <w:insideH w:val="sing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704" w:type="dxa"/>
            <w:vMerge w:val="continue"/>
            <w:tcBorders>
              <w:top w:val="single" w:sz="4" w:space="0" w:color="BFBFBF"/>
              <w:left w:val="double" w:sz="4" w:space="0" w:color="BFBFBF"/>
              <w:bottom w:val="double" w:sz="4" w:space="0" w:color="BFBFBF"/>
              <w:right w:val="single" w:sz="4" w:space="0" w:color="BFBFBF"/>
              <w:insideH w:val="doub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  <w:tc>
          <w:tcPr>
            <w:tcW w:w="6415" w:type="dxa"/>
            <w:tcBorders>
              <w:top w:val="single" w:sz="4" w:space="0" w:color="BFBFBF"/>
              <w:left w:val="single" w:sz="4" w:space="0" w:color="BFBFBF"/>
              <w:bottom w:val="double" w:sz="4" w:space="0" w:color="BFBFBF"/>
              <w:right w:val="single" w:sz="4" w:space="0" w:color="BFBFBF"/>
              <w:insideH w:val="doub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 xml:space="preserve">Contributo Richiesto (A-B)                                                     </w:t>
            </w:r>
            <w:r>
              <w:rPr>
                <w:rFonts w:eastAsia="Times New Roman" w:cs="Arial" w:ascii="Arial" w:hAnsi="Arial"/>
                <w:b/>
                <w:i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double" w:sz="4" w:space="0" w:color="BFBFBF"/>
              <w:right w:val="single" w:sz="4" w:space="0" w:color="BFBFBF"/>
              <w:insideH w:val="double" w:sz="4" w:space="0" w:color="BFBFBF"/>
              <w:insideV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</w: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double" w:sz="4" w:space="0" w:color="BFBFBF"/>
              <w:right w:val="double" w:sz="4" w:space="0" w:color="BFBFBF"/>
              <w:insideH w:val="double" w:sz="4" w:space="0" w:color="BFBFBF"/>
              <w:insideV w:val="doub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Western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Autospacing="0" w:before="23" w:afterAutospacing="0" w:after="23"/>
        <w:ind w:left="720" w:right="170" w:hanging="578"/>
        <w:jc w:val="left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- Specificare (barrare la casella prescelta):</w:t>
      </w:r>
    </w:p>
    <w:p>
      <w:pPr>
        <w:pStyle w:val="Western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23" w:afterAutospacing="0" w:after="0"/>
        <w:ind w:left="1080" w:right="170" w:hanging="578"/>
        <w:jc w:val="left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l’IVA è un costo </w:t>
      </w:r>
    </w:p>
    <w:p>
      <w:pPr>
        <w:pStyle w:val="Western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23" w:afterAutospacing="0" w:after="23"/>
        <w:ind w:left="1080" w:right="170" w:hanging="578"/>
        <w:jc w:val="left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l’IVA è recuperabile</w:t>
      </w:r>
    </w:p>
    <w:p>
      <w:pPr>
        <w:pStyle w:val="Western"/>
        <w:spacing w:beforeAutospacing="0" w:before="120" w:afterAutospacing="0" w:after="120"/>
        <w:ind w:left="357" w:right="278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In caso di “IVA come costo”, l’importo della spesa va indicato comprensivo di IVA; in caso di “IVA recuperabile”, va indicato il solo importo imponibile (IVA esclusa).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23" w:afterAutospacing="0" w:after="23"/>
        <w:ind w:right="170" w:hanging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NOTE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bCs/>
          <w:sz w:val="18"/>
          <w:szCs w:val="18"/>
        </w:rPr>
        <w:t>il contributo richiesto non potrà essere superiore ai limiti massimi stabiliti dall’art. 3.2 dell’Avviso Pubblico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Grigliatabella"/>
        <w:tblW w:w="14596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4"/>
        <w:gridCol w:w="5816"/>
        <w:gridCol w:w="4816"/>
      </w:tblGrid>
      <w:tr>
        <w:trPr>
          <w:trHeight w:val="323" w:hRule="atLeast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sz w:val="18"/>
                <w:szCs w:val="20"/>
                <w:lang w:eastAsia="it-IT"/>
              </w:rPr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sz w:val="18"/>
                <w:szCs w:val="20"/>
                <w:lang w:eastAsia="it-IT"/>
              </w:rPr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Timbro e firma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del legale rappresentante</w:t>
            </w:r>
          </w:p>
        </w:tc>
      </w:tr>
      <w:tr>
        <w:trPr>
          <w:trHeight w:val="263" w:hRule="atLeast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Luogo _____________________________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Data______________________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___________________________________________</w:t>
            </w:r>
          </w:p>
        </w:tc>
      </w:tr>
      <w:tr>
        <w:trPr>
          <w:trHeight w:val="293" w:hRule="atLeast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sz w:val="18"/>
                <w:szCs w:val="20"/>
                <w:lang w:eastAsia="it-IT"/>
              </w:rPr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sz w:val="18"/>
                <w:szCs w:val="20"/>
                <w:lang w:eastAsia="it-IT"/>
              </w:rPr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sz w:val="18"/>
                <w:szCs w:val="20"/>
                <w:lang w:eastAsia="it-IT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079" w:header="709" w:top="156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tab/>
      <w:tab/>
    </w:r>
  </w:p>
  <w:p>
    <w:pPr>
      <w:pStyle w:val="Intestazione"/>
      <w:jc w:val="right"/>
      <w:rPr>
        <w:rFonts w:ascii="Arial" w:hAnsi="Arial" w:cs="Arial"/>
        <w:b/>
        <w:b/>
        <w:i/>
        <w:i/>
        <w:color w:val="000000" w:themeColor="text1"/>
        <w:sz w:val="18"/>
        <w:szCs w:val="18"/>
      </w:rPr>
    </w:pPr>
    <w:r>
      <w:rPr>
        <w:rFonts w:cs="Arial" w:ascii="Arial" w:hAnsi="Arial"/>
        <w:b/>
        <w:i/>
        <w:color w:val="000000" w:themeColor="text1"/>
        <w:sz w:val="18"/>
        <w:szCs w:val="18"/>
      </w:rPr>
    </w:r>
  </w:p>
  <w:p>
    <w:pPr>
      <w:pStyle w:val="Intestazione"/>
      <w:jc w:val="right"/>
      <w:rPr>
        <w:rFonts w:ascii="Arial" w:hAnsi="Arial" w:cs="Arial"/>
        <w:b/>
        <w:b/>
        <w:i/>
        <w:i/>
        <w:color w:val="000000" w:themeColor="text1"/>
        <w:sz w:val="18"/>
        <w:szCs w:val="18"/>
      </w:rPr>
    </w:pPr>
    <w:r>
      <w:rPr>
        <w:rFonts w:cs="Arial" w:ascii="Arial" w:hAnsi="Arial"/>
        <w:b/>
        <w:i/>
        <w:color w:val="000000" w:themeColor="text1"/>
        <w:sz w:val="18"/>
        <w:szCs w:val="18"/>
      </w:rPr>
    </w:r>
  </w:p>
  <w:p>
    <w:pPr>
      <w:pStyle w:val="Intestazione"/>
      <w:jc w:val="right"/>
      <w:rPr>
        <w:rFonts w:ascii="Arial" w:hAnsi="Arial" w:cs="Arial"/>
        <w:b/>
        <w:b/>
        <w:i/>
        <w:i/>
        <w:color w:val="000000" w:themeColor="text1"/>
        <w:sz w:val="18"/>
        <w:szCs w:val="18"/>
      </w:rPr>
    </w:pPr>
    <w:r>
      <w:rPr>
        <w:rFonts w:cs="Arial" w:ascii="Arial" w:hAnsi="Arial"/>
        <w:b/>
        <w:i/>
        <w:color w:val="000000" w:themeColor="text1"/>
        <w:sz w:val="18"/>
        <w:szCs w:val="18"/>
      </w:rPr>
    </w:r>
  </w:p>
  <w:p>
    <w:pPr>
      <w:pStyle w:val="Intestazione"/>
      <w:jc w:val="right"/>
      <w:rPr/>
    </w:pPr>
    <w:r>
      <w:rPr>
        <w:rFonts w:cs="Arial" w:ascii="Arial" w:hAnsi="Arial"/>
        <w:b/>
        <w:i/>
        <w:color w:val="000000" w:themeColor="text1"/>
        <w:sz w:val="18"/>
        <w:szCs w:val="18"/>
      </w:rPr>
      <w:t>ALLEGATO N. 3</w:t>
    </w:r>
  </w:p>
  <w:p>
    <w:pPr>
      <w:pStyle w:val="Intestazione"/>
      <w:jc w:val="right"/>
      <w:rPr/>
    </w:pPr>
    <w:r>
      <w:rPr>
        <w:rFonts w:cs="Arial" w:ascii="Arial" w:hAnsi="Arial"/>
        <w:b/>
        <w:i/>
        <w:color w:val="000000" w:themeColor="text1"/>
        <w:sz w:val="18"/>
        <w:szCs w:val="18"/>
      </w:rPr>
      <w:t>Schema esemplificativo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i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7d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c7d7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87d6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243fa"/>
    <w:rPr>
      <w:rFonts w:ascii="Segoe UI" w:hAnsi="Segoe UI" w:eastAsia="Times New Roman" w:cs="Segoe UI"/>
      <w:sz w:val="18"/>
      <w:szCs w:val="18"/>
      <w:lang w:eastAsia="it-IT"/>
    </w:rPr>
  </w:style>
  <w:style w:type="character" w:styleId="ListLabel1">
    <w:name w:val="ListLabel 1"/>
    <w:qFormat/>
    <w:rPr>
      <w:rFonts w:ascii="Arial" w:hAnsi="Arial" w:eastAsia="Times New Roman" w:cs="Arial"/>
      <w:b/>
      <w:i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Arial" w:hAnsi="Arial" w:cs="Arial"/>
      <w:b/>
      <w:i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Arial" w:hAnsi="Arial" w:cs="Symbol"/>
      <w:b/>
      <w:sz w:val="1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" w:hAnsi="Arial" w:cs="Arial"/>
      <w:b/>
      <w:i/>
      <w:sz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Arial" w:hAnsi="Arial" w:cs="Symbol"/>
      <w:b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Arial" w:hAnsi="Arial" w:cs="Arial"/>
      <w:b/>
      <w:i/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 w:cs="Symbol"/>
      <w:b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2c7d70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d74a2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387d60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243fa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92768e"/>
    <w:pPr>
      <w:spacing w:beforeAutospacing="1" w:afterAutospacing="1"/>
      <w:jc w:val="center"/>
    </w:pPr>
    <w:rPr>
      <w:color w:val="000000"/>
      <w:sz w:val="28"/>
      <w:szCs w:val="28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c7d70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LibreOffice/6.0.5.2$Windows_X86_64 LibreOffice_project/54c8cbb85f300ac59db32fe8a675ff7683cd5a16</Application>
  <Pages>10</Pages>
  <Words>272</Words>
  <Characters>1587</Characters>
  <CharactersWithSpaces>1915</CharactersWithSpaces>
  <Paragraphs>69</Paragraphs>
  <Company>Roma Capitale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2023-01-18T16:26:00Z</dcterms:created>
  <dc:creator>GUARNIER NATASCIA</dc:creator>
  <dc:description/>
  <dc:language>it-IT</dc:language>
  <cp:lastModifiedBy/>
  <cp:lastPrinted>2023-03-16T13:22:00Z</cp:lastPrinted>
  <dcterms:modified xsi:type="dcterms:W3CDTF">2023-05-11T12:13:53Z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Roma Capitale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